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DF" w:rsidRPr="007F3BDF" w:rsidRDefault="00831DDF" w:rsidP="00831DDF">
      <w:pPr>
        <w:jc w:val="center"/>
        <w:rPr>
          <w:rFonts w:ascii="Monotype Corsiva" w:hAnsi="Monotype Corsiva"/>
          <w:b/>
          <w:color w:val="FF0066"/>
          <w:sz w:val="40"/>
          <w:szCs w:val="40"/>
        </w:rPr>
      </w:pPr>
      <w:r>
        <w:rPr>
          <w:rFonts w:ascii="Monotype Corsiva" w:hAnsi="Monotype Corsiva"/>
          <w:b/>
          <w:color w:val="FF0066"/>
          <w:sz w:val="40"/>
          <w:szCs w:val="40"/>
        </w:rPr>
        <w:t>Студия раннего развития</w:t>
      </w:r>
    </w:p>
    <w:p w:rsidR="00831DDF" w:rsidRDefault="00831DDF" w:rsidP="00831DDF">
      <w:pPr>
        <w:jc w:val="center"/>
        <w:outlineLvl w:val="0"/>
        <w:rPr>
          <w:rFonts w:ascii="Monotype Corsiva" w:hAnsi="Monotype Corsiva"/>
          <w:b/>
          <w:color w:val="FF0066"/>
          <w:sz w:val="40"/>
          <w:szCs w:val="40"/>
        </w:rPr>
      </w:pPr>
      <w:r w:rsidRPr="007F3BDF">
        <w:rPr>
          <w:rFonts w:ascii="Monotype Corsiva" w:hAnsi="Monotype Corsiva"/>
          <w:b/>
          <w:color w:val="FF0066"/>
          <w:sz w:val="40"/>
          <w:szCs w:val="40"/>
        </w:rPr>
        <w:t>«</w:t>
      </w:r>
      <w:r>
        <w:rPr>
          <w:rFonts w:ascii="Monotype Corsiva" w:hAnsi="Monotype Corsiva"/>
          <w:b/>
          <w:color w:val="FF0066"/>
          <w:sz w:val="40"/>
          <w:szCs w:val="40"/>
        </w:rPr>
        <w:t>РАЗВИВАЛОЧКА</w:t>
      </w:r>
      <w:r w:rsidRPr="007F3BDF">
        <w:rPr>
          <w:rFonts w:ascii="Monotype Corsiva" w:hAnsi="Monotype Corsiva"/>
          <w:b/>
          <w:color w:val="FF0066"/>
          <w:sz w:val="40"/>
          <w:szCs w:val="40"/>
        </w:rPr>
        <w:t>»</w:t>
      </w:r>
    </w:p>
    <w:p w:rsidR="00C14972" w:rsidRDefault="00C14972" w:rsidP="00831D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14972" w:rsidRDefault="00C14972" w:rsidP="00831D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99695</wp:posOffset>
            </wp:positionV>
            <wp:extent cx="2821940" cy="2133600"/>
            <wp:effectExtent l="304800" t="342900" r="473710" b="533400"/>
            <wp:wrapThrough wrapText="bothSides">
              <wp:wrapPolygon edited="0">
                <wp:start x="294" y="-1047"/>
                <wp:lineTo x="-366" y="-486"/>
                <wp:lineTo x="-1234" y="1701"/>
                <wp:lineTo x="-903" y="22242"/>
                <wp:lineTo x="201" y="24709"/>
                <wp:lineTo x="8864" y="25046"/>
                <wp:lineTo x="10439" y="24643"/>
                <wp:lineTo x="10467" y="24832"/>
                <wp:lineTo x="20991" y="24692"/>
                <wp:lineTo x="21421" y="24582"/>
                <wp:lineTo x="22566" y="24289"/>
                <wp:lineTo x="23139" y="24143"/>
                <wp:lineTo x="24409" y="21657"/>
                <wp:lineTo x="24325" y="21089"/>
                <wp:lineTo x="24339" y="18139"/>
                <wp:lineTo x="24312" y="17949"/>
                <wp:lineTo x="24326" y="14999"/>
                <wp:lineTo x="24298" y="14810"/>
                <wp:lineTo x="24312" y="11860"/>
                <wp:lineTo x="24284" y="11671"/>
                <wp:lineTo x="24298" y="8720"/>
                <wp:lineTo x="24270" y="8531"/>
                <wp:lineTo x="24428" y="5544"/>
                <wp:lineTo x="24400" y="5355"/>
                <wp:lineTo x="24271" y="2442"/>
                <wp:lineTo x="23546" y="-1498"/>
                <wp:lineTo x="2298" y="-1560"/>
                <wp:lineTo x="294" y="-1047"/>
              </wp:wrapPolygon>
            </wp:wrapThrough>
            <wp:docPr id="1" name="Рисунок 1" descr="C:\Documents and Settings\user\Рабочий стол\Развивалочка\DSC0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азвивалочка\DSC05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657089">
                      <a:off x="0" y="0"/>
                      <a:ext cx="2821940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14972" w:rsidRDefault="00C14972" w:rsidP="00831D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14972" w:rsidRDefault="00C14972" w:rsidP="00831D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14972" w:rsidRDefault="00C14972" w:rsidP="00831D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31DDF" w:rsidRPr="00632939" w:rsidRDefault="00831DDF" w:rsidP="00831D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2939">
        <w:rPr>
          <w:rFonts w:ascii="Times New Roman" w:hAnsi="Times New Roman" w:cs="Times New Roman"/>
          <w:b/>
          <w:i/>
          <w:sz w:val="24"/>
          <w:szCs w:val="24"/>
          <w:u w:val="single"/>
        </w:rPr>
        <w:t>Руководитель</w:t>
      </w:r>
      <w:r w:rsidRPr="0063293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31DDF" w:rsidRPr="00632939" w:rsidRDefault="00831DDF" w:rsidP="00831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831DDF" w:rsidRDefault="00831DDF" w:rsidP="00831DD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Рыхлова Лариса Владимировна</w:t>
      </w:r>
    </w:p>
    <w:p w:rsidR="00C14972" w:rsidRDefault="00C14972" w:rsidP="00831DD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4972" w:rsidRDefault="00C14972" w:rsidP="00831DD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1DDF" w:rsidRDefault="00831DDF" w:rsidP="00831D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Рождение «Развивалочки» явилось ответом</w:t>
      </w:r>
      <w:r w:rsidR="00010FD1">
        <w:rPr>
          <w:rFonts w:ascii="Times New Roman" w:hAnsi="Times New Roman" w:cs="Times New Roman"/>
          <w:sz w:val="28"/>
        </w:rPr>
        <w:t xml:space="preserve"> на четко обозначившуюся потребность родителей тех детей, которых традиционно называют «домашними». </w:t>
      </w:r>
    </w:p>
    <w:p w:rsidR="00010FD1" w:rsidRDefault="00010FD1" w:rsidP="00010F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Занятия в студии раннего развития «Развивалочка» предусматривают развитие всех сфер личности ребенка-дошкольника </w:t>
      </w:r>
      <w:r w:rsidRPr="004232B6">
        <w:rPr>
          <w:rFonts w:ascii="Times New Roman" w:hAnsi="Times New Roman" w:cs="Times New Roman"/>
          <w:b/>
          <w:color w:val="FF0000"/>
          <w:sz w:val="28"/>
        </w:rPr>
        <w:t>4-6</w:t>
      </w:r>
      <w:r>
        <w:rPr>
          <w:rFonts w:ascii="Times New Roman" w:hAnsi="Times New Roman" w:cs="Times New Roman"/>
          <w:sz w:val="28"/>
        </w:rPr>
        <w:t xml:space="preserve"> </w:t>
      </w:r>
      <w:r w:rsidRPr="004232B6">
        <w:rPr>
          <w:rFonts w:ascii="Times New Roman" w:hAnsi="Times New Roman" w:cs="Times New Roman"/>
          <w:color w:val="FF0000"/>
          <w:sz w:val="28"/>
        </w:rPr>
        <w:t>лет</w:t>
      </w:r>
      <w:r>
        <w:rPr>
          <w:rFonts w:ascii="Times New Roman" w:hAnsi="Times New Roman" w:cs="Times New Roman"/>
          <w:sz w:val="28"/>
        </w:rPr>
        <w:t xml:space="preserve"> и включают в себя следующие дисциплины:</w:t>
      </w:r>
    </w:p>
    <w:p w:rsidR="00010FD1" w:rsidRPr="00010FD1" w:rsidRDefault="00010FD1" w:rsidP="00010FD1">
      <w:pPr>
        <w:pStyle w:val="a3"/>
        <w:numPr>
          <w:ilvl w:val="0"/>
          <w:numId w:val="1"/>
        </w:numPr>
        <w:spacing w:after="0" w:line="360" w:lineRule="auto"/>
        <w:ind w:left="765" w:hanging="357"/>
        <w:jc w:val="both"/>
        <w:rPr>
          <w:rFonts w:ascii="Times New Roman" w:hAnsi="Times New Roman" w:cs="Times New Roman"/>
          <w:sz w:val="28"/>
        </w:rPr>
      </w:pPr>
      <w:r w:rsidRPr="00010FD1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речи;</w:t>
      </w:r>
    </w:p>
    <w:p w:rsidR="00010FD1" w:rsidRDefault="00010FD1" w:rsidP="00010FD1">
      <w:pPr>
        <w:pStyle w:val="a3"/>
        <w:numPr>
          <w:ilvl w:val="0"/>
          <w:numId w:val="1"/>
        </w:numPr>
        <w:spacing w:after="0" w:line="360" w:lineRule="auto"/>
        <w:ind w:left="76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обучение грамоте;</w:t>
      </w:r>
    </w:p>
    <w:p w:rsidR="00010FD1" w:rsidRDefault="00010FD1" w:rsidP="00010FD1">
      <w:pPr>
        <w:pStyle w:val="a3"/>
        <w:numPr>
          <w:ilvl w:val="0"/>
          <w:numId w:val="1"/>
        </w:numPr>
        <w:spacing w:after="0" w:line="360" w:lineRule="auto"/>
        <w:ind w:left="76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математические представления;</w:t>
      </w:r>
    </w:p>
    <w:p w:rsidR="00010FD1" w:rsidRDefault="00010FD1" w:rsidP="00010FD1">
      <w:pPr>
        <w:pStyle w:val="a3"/>
        <w:numPr>
          <w:ilvl w:val="0"/>
          <w:numId w:val="1"/>
        </w:numPr>
        <w:spacing w:after="0" w:line="360" w:lineRule="auto"/>
        <w:ind w:left="76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знакомство с окружающим миром;</w:t>
      </w:r>
    </w:p>
    <w:p w:rsidR="00010FD1" w:rsidRDefault="00010FD1" w:rsidP="00010FD1">
      <w:pPr>
        <w:pStyle w:val="a3"/>
        <w:numPr>
          <w:ilvl w:val="0"/>
          <w:numId w:val="1"/>
        </w:numPr>
        <w:spacing w:after="0" w:line="360" w:lineRule="auto"/>
        <w:ind w:left="76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логика;</w:t>
      </w:r>
    </w:p>
    <w:p w:rsidR="00010FD1" w:rsidRDefault="00010FD1" w:rsidP="00010FD1">
      <w:pPr>
        <w:pStyle w:val="a3"/>
        <w:numPr>
          <w:ilvl w:val="0"/>
          <w:numId w:val="1"/>
        </w:numPr>
        <w:spacing w:after="0" w:line="360" w:lineRule="auto"/>
        <w:ind w:left="76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мелкая моторика;</w:t>
      </w:r>
    </w:p>
    <w:p w:rsidR="00010FD1" w:rsidRDefault="00F30A6D" w:rsidP="00010FD1">
      <w:pPr>
        <w:pStyle w:val="a3"/>
        <w:numPr>
          <w:ilvl w:val="0"/>
          <w:numId w:val="1"/>
        </w:numPr>
        <w:spacing w:after="0" w:line="360" w:lineRule="auto"/>
        <w:ind w:left="76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10FD1">
        <w:rPr>
          <w:rFonts w:ascii="Times New Roman" w:hAnsi="Times New Roman" w:cs="Times New Roman"/>
          <w:sz w:val="28"/>
        </w:rPr>
        <w:t>ение.</w:t>
      </w:r>
    </w:p>
    <w:p w:rsidR="00010FD1" w:rsidRPr="00010FD1" w:rsidRDefault="00C14972" w:rsidP="00C149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347345</wp:posOffset>
            </wp:positionV>
            <wp:extent cx="2019935" cy="1279525"/>
            <wp:effectExtent l="285750" t="400050" r="456565" b="568325"/>
            <wp:wrapThrough wrapText="bothSides">
              <wp:wrapPolygon edited="0">
                <wp:start x="21700" y="-1589"/>
                <wp:lineTo x="432" y="-1563"/>
                <wp:lineTo x="-1468" y="77"/>
                <wp:lineTo x="-1748" y="1285"/>
                <wp:lineTo x="-2104" y="6559"/>
                <wp:lineTo x="-1835" y="23155"/>
                <wp:lineTo x="-917" y="25741"/>
                <wp:lineTo x="-726" y="25852"/>
                <wp:lineTo x="1952" y="27401"/>
                <wp:lineTo x="2143" y="27512"/>
                <wp:lineTo x="5624" y="27471"/>
                <wp:lineTo x="5816" y="27582"/>
                <wp:lineTo x="15162" y="27509"/>
                <wp:lineTo x="15927" y="27952"/>
                <wp:lineTo x="23029" y="27266"/>
                <wp:lineTo x="23169" y="26662"/>
                <wp:lineTo x="23360" y="26772"/>
                <wp:lineTo x="24724" y="22766"/>
                <wp:lineTo x="24864" y="22163"/>
                <wp:lineTo x="24768" y="16969"/>
                <wp:lineTo x="24838" y="16667"/>
                <wp:lineTo x="24742" y="11474"/>
                <wp:lineTo x="24812" y="11172"/>
                <wp:lineTo x="24716" y="5979"/>
                <wp:lineTo x="25258" y="4580"/>
                <wp:lineTo x="23925" y="41"/>
                <wp:lineTo x="23039" y="-814"/>
                <wp:lineTo x="21700" y="-1589"/>
              </wp:wrapPolygon>
            </wp:wrapThrough>
            <wp:docPr id="2" name="Рисунок 2" descr="C:\Documents and Settings\user\Рабочий стол\Развивалочка\DSC04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Развивалочка\DSC049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392334">
                      <a:off x="0" y="0"/>
                      <a:ext cx="2019935" cy="1279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ab/>
      </w:r>
      <w:r w:rsidR="00010FD1">
        <w:rPr>
          <w:rFonts w:ascii="Times New Roman" w:hAnsi="Times New Roman" w:cs="Times New Roman"/>
          <w:sz w:val="28"/>
        </w:rPr>
        <w:t>Обучение в «</w:t>
      </w:r>
      <w:proofErr w:type="spellStart"/>
      <w:r w:rsidR="00010FD1">
        <w:rPr>
          <w:rFonts w:ascii="Times New Roman" w:hAnsi="Times New Roman" w:cs="Times New Roman"/>
          <w:sz w:val="28"/>
        </w:rPr>
        <w:t>Развивалочке</w:t>
      </w:r>
      <w:proofErr w:type="spellEnd"/>
      <w:r w:rsidR="00010FD1">
        <w:rPr>
          <w:rFonts w:ascii="Times New Roman" w:hAnsi="Times New Roman" w:cs="Times New Roman"/>
          <w:sz w:val="28"/>
        </w:rPr>
        <w:t>» позволит создать равные стартовые условия для ребят, которые по тем или иным причинам не пошли в детский сад и тех, кто туда ходит</w:t>
      </w:r>
      <w:r>
        <w:rPr>
          <w:rFonts w:ascii="Times New Roman" w:hAnsi="Times New Roman" w:cs="Times New Roman"/>
          <w:sz w:val="28"/>
        </w:rPr>
        <w:t xml:space="preserve">, т.к. в результате освоения программного материала, приобретения опыта проживания в детском коллективе осуществляется комплексное развитие личности ребенка и подготовка его к школе. </w:t>
      </w:r>
    </w:p>
    <w:p w:rsidR="005B5B47" w:rsidRDefault="005B5B47"/>
    <w:sectPr w:rsidR="005B5B47" w:rsidSect="008E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7063F"/>
    <w:multiLevelType w:val="hybridMultilevel"/>
    <w:tmpl w:val="DFD81C6A"/>
    <w:lvl w:ilvl="0" w:tplc="EBF497EC">
      <w:start w:val="1"/>
      <w:numFmt w:val="bullet"/>
      <w:lvlText w:val=""/>
      <w:lvlJc w:val="left"/>
      <w:pPr>
        <w:ind w:left="77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1DDF"/>
    <w:rsid w:val="00010FD1"/>
    <w:rsid w:val="004232B6"/>
    <w:rsid w:val="005B5B47"/>
    <w:rsid w:val="00831DDF"/>
    <w:rsid w:val="008E640F"/>
    <w:rsid w:val="00A833AE"/>
    <w:rsid w:val="00C14972"/>
    <w:rsid w:val="00F040F8"/>
    <w:rsid w:val="00F243FE"/>
    <w:rsid w:val="00F3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F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7</cp:revision>
  <dcterms:created xsi:type="dcterms:W3CDTF">2013-03-21T08:18:00Z</dcterms:created>
  <dcterms:modified xsi:type="dcterms:W3CDTF">2017-02-20T09:18:00Z</dcterms:modified>
</cp:coreProperties>
</file>